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FB8B8A3" w14:textId="33D9A9C4" w:rsidR="006D3C80" w:rsidRPr="006D3C80" w:rsidRDefault="006D3C80" w:rsidP="006D3C80">
      <w:pPr>
        <w:suppressAutoHyphens w:val="0"/>
        <w:spacing w:line="240" w:lineRule="auto"/>
        <w:jc w:val="center"/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</w:pPr>
      <w:r w:rsidRPr="006D3C80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Urządzenie do krioterapii</w:t>
      </w:r>
      <w:r w:rsidR="001658FA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- </w:t>
      </w:r>
      <w:r w:rsidR="001F0F1F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1</w:t>
      </w:r>
      <w:r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 xml:space="preserve"> szt</w:t>
      </w:r>
      <w:r w:rsidR="001658FA">
        <w:rPr>
          <w:rFonts w:ascii="Aptos Narrow" w:eastAsia="Times New Roman" w:hAnsi="Aptos Narrow" w:cs="Times New Roman"/>
          <w:color w:val="000000"/>
          <w:kern w:val="0"/>
          <w:sz w:val="22"/>
          <w:szCs w:val="22"/>
          <w:lang w:eastAsia="pl-PL" w:bidi="ar-SA"/>
          <w14:ligatures w14:val="none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bookmarkEnd w:id="0"/>
    <w:bookmarkEnd w:id="1"/>
    <w:p w14:paraId="063506AB" w14:textId="24AADA24" w:rsidR="005119F3" w:rsidRPr="004F4563" w:rsidRDefault="005119F3" w:rsidP="003F0BE7">
      <w:pPr>
        <w:pStyle w:val="Akapitzlist"/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ind w:left="797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68000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4F4563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7387640B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680008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6D3C80" w:rsidRPr="003F0BE7" w14:paraId="4B6CE31A" w14:textId="77777777" w:rsidTr="00680008">
        <w:tc>
          <w:tcPr>
            <w:tcW w:w="709" w:type="dxa"/>
            <w:vAlign w:val="center"/>
          </w:tcPr>
          <w:p w14:paraId="6FDBD947" w14:textId="77777777" w:rsidR="006D3C80" w:rsidRPr="003F0BE7" w:rsidRDefault="006D3C80" w:rsidP="006D3C8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5AF7A4A1" w:rsidR="006D3C80" w:rsidRPr="003F0BE7" w:rsidRDefault="006D3C80" w:rsidP="0061668A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color w:val="000000"/>
                <w:sz w:val="20"/>
                <w:szCs w:val="20"/>
              </w:rPr>
              <w:t>Urządzenie przeznaczone do miejscowego lub ogólnego stosowania zimna w terapii fizykalnej.</w:t>
            </w:r>
          </w:p>
        </w:tc>
        <w:tc>
          <w:tcPr>
            <w:tcW w:w="1701" w:type="dxa"/>
            <w:vAlign w:val="center"/>
          </w:tcPr>
          <w:p w14:paraId="7D802F62" w14:textId="5CA9D66E" w:rsidR="006D3C80" w:rsidRPr="003F0BE7" w:rsidRDefault="006D3C80" w:rsidP="006D3C8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6D3C80" w:rsidRPr="003F0BE7" w:rsidRDefault="006D3C80" w:rsidP="006D3C8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4D4C2F67" w14:textId="77777777" w:rsidTr="00680008">
        <w:tc>
          <w:tcPr>
            <w:tcW w:w="709" w:type="dxa"/>
            <w:vAlign w:val="center"/>
          </w:tcPr>
          <w:p w14:paraId="09A3C7BE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B3288A8" w14:textId="1BFBBCA0" w:rsidR="006704C0" w:rsidRPr="003F0BE7" w:rsidRDefault="006704C0" w:rsidP="006704C0">
            <w:pPr>
              <w:spacing w:line="240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D554CC">
              <w:rPr>
                <w:rFonts w:ascii="Calibri" w:hAnsi="Calibri" w:cs="Calibri"/>
                <w:color w:val="000000"/>
                <w:sz w:val="20"/>
                <w:szCs w:val="20"/>
              </w:rPr>
              <w:t>Urządzenie umożliwia kontrolowan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ie</w:t>
            </w:r>
            <w:r w:rsidRPr="00D554CC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aplikacj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i </w:t>
            </w:r>
            <w:r w:rsidRPr="00D554CC">
              <w:rPr>
                <w:rFonts w:ascii="Calibri" w:hAnsi="Calibri" w:cs="Calibri"/>
                <w:color w:val="000000"/>
                <w:sz w:val="20"/>
                <w:szCs w:val="20"/>
              </w:rPr>
              <w:t>zimna za pomocą sprężonego powietrza lub ciekłego azotu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CB17D8F" w14:textId="23801361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102A996A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54A5A4AA" w14:textId="77777777" w:rsidTr="00680008">
        <w:tc>
          <w:tcPr>
            <w:tcW w:w="709" w:type="dxa"/>
            <w:vAlign w:val="center"/>
          </w:tcPr>
          <w:p w14:paraId="569192E7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9BD9983" w14:textId="7D895410" w:rsidR="006704C0" w:rsidRPr="003F0BE7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color w:val="000000"/>
                <w:sz w:val="20"/>
                <w:szCs w:val="20"/>
              </w:rPr>
              <w:t>Urządzenie przeznaczone do miejscowego lub ogólnego stosowania zimna w terapii fizykalnej. Stosowane w celu łagodzenia bólu, zmniejszania obrzęków, stanów zapalnych oraz przyspieszenia regeneracji tkanek miękkich po urazach i zabiegach chirurgicznych.</w:t>
            </w:r>
          </w:p>
        </w:tc>
        <w:tc>
          <w:tcPr>
            <w:tcW w:w="1701" w:type="dxa"/>
            <w:vAlign w:val="center"/>
          </w:tcPr>
          <w:p w14:paraId="69B6F826" w14:textId="1D0B5C22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B5AC789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0340B15B" w14:textId="77777777" w:rsidTr="00680008">
        <w:tc>
          <w:tcPr>
            <w:tcW w:w="709" w:type="dxa"/>
            <w:vAlign w:val="center"/>
          </w:tcPr>
          <w:p w14:paraId="5134E465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05459DD5" w:rsidR="006704C0" w:rsidRPr="00680008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</w:rPr>
              <w:t>Czynnik chłodniczy – ciekły azot</w:t>
            </w:r>
            <w:r w:rsidR="00A82C96">
              <w:rPr>
                <w:rFonts w:ascii="Calibri" w:hAnsi="Calibri" w:cs="Calibri"/>
                <w:sz w:val="20"/>
                <w:szCs w:val="20"/>
              </w:rPr>
              <w:t xml:space="preserve"> lub sprężone powietrz.</w:t>
            </w:r>
          </w:p>
        </w:tc>
        <w:tc>
          <w:tcPr>
            <w:tcW w:w="1701" w:type="dxa"/>
            <w:vAlign w:val="center"/>
          </w:tcPr>
          <w:p w14:paraId="05D9AB3B" w14:textId="45224D11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 w:rsidR="00296ECD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48F2CCF2" w14:textId="77777777" w:rsidTr="00680008">
        <w:tc>
          <w:tcPr>
            <w:tcW w:w="709" w:type="dxa"/>
            <w:vAlign w:val="center"/>
          </w:tcPr>
          <w:p w14:paraId="7AACD6C6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0D3405A7" w:rsidR="006704C0" w:rsidRPr="00680008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</w:rPr>
              <w:t>Objętość zbiornika – min. 50 l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18511DC" w14:textId="6CEB5AC5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  <w:r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3638B2A0" w14:textId="77777777" w:rsidTr="00680008">
        <w:tc>
          <w:tcPr>
            <w:tcW w:w="709" w:type="dxa"/>
            <w:vAlign w:val="center"/>
          </w:tcPr>
          <w:p w14:paraId="6FC1BB97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13C626C7" w:rsidR="006704C0" w:rsidRPr="00680008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</w:rPr>
              <w:t>Temperatura strumienia gazu: min.-160°C (przy wylocie dyszy)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9232307" w14:textId="748D023A" w:rsidR="006704C0" w:rsidRPr="003F0BE7" w:rsidRDefault="006704C0" w:rsidP="006704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4038602" w14:textId="3B6C4F88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7E349837" w14:textId="77777777" w:rsidTr="00680008">
        <w:tc>
          <w:tcPr>
            <w:tcW w:w="709" w:type="dxa"/>
            <w:vAlign w:val="center"/>
          </w:tcPr>
          <w:p w14:paraId="39D15FD9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33CA5DE3" w:rsidR="006704C0" w:rsidRPr="00680008" w:rsidRDefault="006704C0" w:rsidP="006704C0">
            <w:pPr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</w:rPr>
              <w:t xml:space="preserve">Liczba stopni regulacji intensywności nadmuchu min. 7 (4 + 2 pulsacyjne + </w:t>
            </w:r>
            <w:proofErr w:type="spellStart"/>
            <w:r w:rsidRPr="00680008">
              <w:rPr>
                <w:rFonts w:ascii="Calibri" w:hAnsi="Calibri" w:cs="Calibri"/>
                <w:sz w:val="20"/>
                <w:szCs w:val="20"/>
              </w:rPr>
              <w:t>krioakupunktura</w:t>
            </w:r>
            <w:proofErr w:type="spellEnd"/>
            <w:r w:rsidRPr="00680008">
              <w:rPr>
                <w:rFonts w:ascii="Calibri" w:hAnsi="Calibri" w:cs="Calibri"/>
                <w:sz w:val="20"/>
                <w:szCs w:val="20"/>
              </w:rPr>
              <w:t>)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58B272" w14:textId="28CDD96B" w:rsidR="006704C0" w:rsidRPr="003F0BE7" w:rsidRDefault="006704C0" w:rsidP="006704C0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5C268A0" w14:textId="734DA3CF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6B886B17" w14:textId="77777777" w:rsidTr="00680008">
        <w:tc>
          <w:tcPr>
            <w:tcW w:w="709" w:type="dxa"/>
            <w:vAlign w:val="center"/>
          </w:tcPr>
          <w:p w14:paraId="42C06ADE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75808CC7" w:rsidR="006704C0" w:rsidRPr="00680008" w:rsidRDefault="006704C0" w:rsidP="006704C0">
            <w:pPr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  <w:lang w:eastAsia="pl-PL"/>
              </w:rPr>
              <w:t>Wagowy pomiar ilości azotu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2BA9549" w14:textId="4B791E3B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7B9F903D" w14:textId="77777777" w:rsidTr="00680008">
        <w:tc>
          <w:tcPr>
            <w:tcW w:w="709" w:type="dxa"/>
            <w:vAlign w:val="center"/>
          </w:tcPr>
          <w:p w14:paraId="6B813F6C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5FA59ACA" w:rsidR="006704C0" w:rsidRPr="00680008" w:rsidRDefault="006704C0" w:rsidP="006704C0">
            <w:pPr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Możliwość zaprogramowania czasu zabiegu</w:t>
            </w:r>
            <w:r>
              <w:rPr>
                <w:rFonts w:ascii="Calibri" w:hAnsi="Calibri" w:cs="Calibri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701" w:type="dxa"/>
            <w:vAlign w:val="center"/>
          </w:tcPr>
          <w:p w14:paraId="1DB7EF8F" w14:textId="535BA0E8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4DC97090" w14:textId="77777777" w:rsidTr="00680008">
        <w:tc>
          <w:tcPr>
            <w:tcW w:w="709" w:type="dxa"/>
            <w:vAlign w:val="center"/>
          </w:tcPr>
          <w:p w14:paraId="7C52F793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284CBEC9" w:rsidR="006704C0" w:rsidRPr="00680008" w:rsidRDefault="006704C0" w:rsidP="006704C0">
            <w:pPr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Panel sterujący z wyświetlaczami </w:t>
            </w:r>
            <w:r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co najmniej </w:t>
            </w:r>
            <w:r w:rsidRPr="00680008">
              <w:rPr>
                <w:rFonts w:ascii="Calibri" w:hAnsi="Calibri" w:cs="Calibri"/>
                <w:sz w:val="20"/>
                <w:szCs w:val="20"/>
                <w:lang w:eastAsia="pl-PL"/>
              </w:rPr>
              <w:t>czasu trwania zabiegu, mocy chłodniczej i ilości azotu w zbiorniku</w:t>
            </w:r>
            <w:r w:rsidR="00A82C96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 lub sprężonego powietrza</w:t>
            </w:r>
            <w:r w:rsidRPr="00680008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 </w:t>
            </w:r>
            <w:r w:rsidR="00A82C96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z </w:t>
            </w:r>
            <w:r w:rsidRPr="00680008">
              <w:rPr>
                <w:rFonts w:ascii="Calibri" w:hAnsi="Calibri" w:cs="Calibri"/>
                <w:sz w:val="20"/>
                <w:szCs w:val="20"/>
                <w:lang w:eastAsia="pl-PL"/>
              </w:rPr>
              <w:t xml:space="preserve">możliwością regulacji temperatury w zakresie od </w:t>
            </w:r>
            <w:r w:rsidRPr="00680008">
              <w:rPr>
                <w:rFonts w:ascii="Calibri" w:hAnsi="Calibri" w:cs="Calibri"/>
                <w:color w:val="000000"/>
                <w:sz w:val="20"/>
                <w:szCs w:val="20"/>
              </w:rPr>
              <w:t>-10°C do -80°C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,</w:t>
            </w:r>
            <w:r w:rsidRPr="0068000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precyzyjnym ustawieniem czasu ekspozycji.</w:t>
            </w:r>
          </w:p>
        </w:tc>
        <w:tc>
          <w:tcPr>
            <w:tcW w:w="1701" w:type="dxa"/>
            <w:vAlign w:val="center"/>
          </w:tcPr>
          <w:p w14:paraId="4EF6969C" w14:textId="23BEB28F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64FCB570" w14:textId="5462F8ED" w:rsidR="006704C0" w:rsidRPr="003F0BE7" w:rsidRDefault="006704C0" w:rsidP="006704C0">
            <w:pPr>
              <w:suppressAutoHyphens w:val="0"/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621F55BD" w14:textId="77777777" w:rsidTr="00680008">
        <w:tc>
          <w:tcPr>
            <w:tcW w:w="709" w:type="dxa"/>
            <w:vAlign w:val="center"/>
          </w:tcPr>
          <w:p w14:paraId="34C37A41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51A2FA11" w:rsidR="006704C0" w:rsidRPr="00680008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680008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Wyposażone w system zabezpieczeń przeciwdziałających </w:t>
            </w:r>
            <w:proofErr w:type="spellStart"/>
            <w:r w:rsidRPr="00680008">
              <w:rPr>
                <w:rFonts w:ascii="Calibri" w:hAnsi="Calibri" w:cs="Calibri"/>
                <w:color w:val="000000"/>
                <w:sz w:val="20"/>
                <w:szCs w:val="20"/>
              </w:rPr>
              <w:t>odmrożeniom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Pr="00680008">
              <w:rPr>
                <w:rFonts w:ascii="Calibri" w:hAnsi="Calibri" w:cs="Calibri"/>
                <w:color w:val="000000"/>
                <w:sz w:val="20"/>
                <w:szCs w:val="20"/>
              </w:rPr>
              <w:t>oraz ergonomiczne końcówki do terapii miejscowej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58BAB3" w14:textId="3BBB617D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7CFF1D98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0FE1A9D1" w14:textId="77777777" w:rsidTr="00680008">
        <w:tc>
          <w:tcPr>
            <w:tcW w:w="709" w:type="dxa"/>
            <w:shd w:val="clear" w:color="auto" w:fill="E8E8E8" w:themeFill="background2"/>
            <w:vAlign w:val="center"/>
          </w:tcPr>
          <w:p w14:paraId="7588D1BE" w14:textId="77777777" w:rsidR="006704C0" w:rsidRPr="003F0BE7" w:rsidRDefault="006704C0" w:rsidP="006704C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1CE358AB" w14:textId="772B8F13" w:rsidR="006704C0" w:rsidRPr="003F0BE7" w:rsidRDefault="006704C0" w:rsidP="006704C0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0BE7">
              <w:rPr>
                <w:rFonts w:ascii="Calibri" w:hAnsi="Calibri" w:cs="Calibri"/>
                <w:b/>
                <w:bCs/>
                <w:sz w:val="20"/>
                <w:szCs w:val="20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7777777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63E9DF57" w14:textId="77777777" w:rsidTr="00680008">
        <w:tc>
          <w:tcPr>
            <w:tcW w:w="709" w:type="dxa"/>
            <w:vAlign w:val="center"/>
          </w:tcPr>
          <w:p w14:paraId="5F3C74AA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79711B52" w:rsidR="006704C0" w:rsidRPr="003F0BE7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z w:val="20"/>
                <w:szCs w:val="20"/>
              </w:rPr>
              <w:t xml:space="preserve">Szkolenie personelu z obsługi 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dla </w:t>
            </w:r>
            <w:r w:rsidRPr="003F0BE7">
              <w:rPr>
                <w:rFonts w:ascii="Calibri" w:hAnsi="Calibri" w:cs="Calibri"/>
                <w:sz w:val="20"/>
                <w:szCs w:val="20"/>
              </w:rPr>
              <w:t>min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  <w:r w:rsidRPr="003F0BE7">
              <w:rPr>
                <w:rFonts w:ascii="Calibri" w:hAnsi="Calibri" w:cs="Calibri"/>
                <w:sz w:val="20"/>
                <w:szCs w:val="20"/>
              </w:rPr>
              <w:t xml:space="preserve"> 4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osób przez min.</w:t>
            </w:r>
            <w:r w:rsidRPr="003F0BE7">
              <w:rPr>
                <w:rFonts w:ascii="Calibri" w:hAnsi="Calibri" w:cs="Calibri"/>
                <w:sz w:val="20"/>
                <w:szCs w:val="20"/>
              </w:rPr>
              <w:t xml:space="preserve"> 4 godz.</w:t>
            </w:r>
          </w:p>
        </w:tc>
        <w:tc>
          <w:tcPr>
            <w:tcW w:w="1701" w:type="dxa"/>
            <w:vAlign w:val="center"/>
          </w:tcPr>
          <w:p w14:paraId="2059CDC5" w14:textId="2355CB29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19DD3279" w14:textId="77777777" w:rsidTr="0068000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6704C0" w:rsidRPr="003F0BE7" w:rsidRDefault="006704C0" w:rsidP="006704C0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6704C0" w:rsidRPr="003F0BE7" w:rsidRDefault="006704C0" w:rsidP="006704C0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3F0BE7">
              <w:rPr>
                <w:rFonts w:ascii="Calibri" w:hAnsi="Calibri" w:cs="Calibri"/>
                <w:b/>
                <w:bCs/>
                <w:sz w:val="20"/>
                <w:szCs w:val="20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04C0" w:rsidRPr="003F0BE7" w14:paraId="403CF33C" w14:textId="77777777" w:rsidTr="00680008">
        <w:tc>
          <w:tcPr>
            <w:tcW w:w="709" w:type="dxa"/>
            <w:vAlign w:val="center"/>
          </w:tcPr>
          <w:p w14:paraId="55E6020E" w14:textId="77777777" w:rsidR="006704C0" w:rsidRPr="003F0BE7" w:rsidRDefault="006704C0" w:rsidP="006704C0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3E9B278" w14:textId="32210F07" w:rsidR="006704C0" w:rsidRPr="003F0BE7" w:rsidRDefault="006704C0" w:rsidP="006704C0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3F0BE7">
              <w:rPr>
                <w:rFonts w:ascii="Calibri" w:hAnsi="Calibri" w:cs="Calibri"/>
                <w:sz w:val="20"/>
                <w:szCs w:val="20"/>
              </w:rPr>
              <w:t>Minimum</w:t>
            </w:r>
            <w:r>
              <w:rPr>
                <w:rFonts w:ascii="Calibri" w:hAnsi="Calibri" w:cs="Calibri"/>
                <w:sz w:val="20"/>
                <w:szCs w:val="20"/>
              </w:rPr>
              <w:t>:</w:t>
            </w:r>
            <w:r w:rsidRPr="003F0BE7">
              <w:rPr>
                <w:rFonts w:ascii="Calibri" w:hAnsi="Calibri" w:cs="Calibri"/>
                <w:sz w:val="20"/>
                <w:szCs w:val="20"/>
              </w:rPr>
              <w:t xml:space="preserve"> 36 miesięcy</w:t>
            </w:r>
            <w:r>
              <w:rPr>
                <w:rFonts w:ascii="Calibri" w:hAnsi="Calibr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06AB4AA0" w:rsidR="006704C0" w:rsidRPr="003F0BE7" w:rsidRDefault="006704C0" w:rsidP="006704C0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6325E7DD" w14:textId="77777777" w:rsidR="006704C0" w:rsidRPr="003F0BE7" w:rsidRDefault="006704C0" w:rsidP="006704C0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3F0BE7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394A4621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D803C" w14:textId="77777777" w:rsidR="00FD14D2" w:rsidRDefault="00FD14D2" w:rsidP="0067003B">
      <w:pPr>
        <w:spacing w:line="240" w:lineRule="auto"/>
      </w:pPr>
      <w:r>
        <w:separator/>
      </w:r>
    </w:p>
  </w:endnote>
  <w:endnote w:type="continuationSeparator" w:id="0">
    <w:p w14:paraId="1405D1AB" w14:textId="77777777" w:rsidR="00FD14D2" w:rsidRDefault="00FD14D2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E52101" w14:textId="77777777" w:rsidR="001F0F1F" w:rsidRDefault="001F0F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80A0D" w14:textId="77777777" w:rsidR="001F0F1F" w:rsidRDefault="001F0F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70B44" w14:textId="77777777" w:rsidR="001F0F1F" w:rsidRDefault="001F0F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B19F0" w14:textId="77777777" w:rsidR="00FD14D2" w:rsidRDefault="00FD14D2" w:rsidP="0067003B">
      <w:pPr>
        <w:spacing w:line="240" w:lineRule="auto"/>
      </w:pPr>
      <w:r>
        <w:separator/>
      </w:r>
    </w:p>
  </w:footnote>
  <w:footnote w:type="continuationSeparator" w:id="0">
    <w:p w14:paraId="194357B7" w14:textId="77777777" w:rsidR="00FD14D2" w:rsidRDefault="00FD14D2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DCBA53" w14:textId="77777777" w:rsidR="001F0F1F" w:rsidRDefault="001F0F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9A7FE" w14:textId="2C8ADBF8" w:rsidR="001F0F1F" w:rsidRDefault="001F0F1F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FD6B0D">
      <w:rPr>
        <w:noProof/>
      </w:rPr>
      <w:drawing>
        <wp:inline distT="0" distB="0" distL="0" distR="0" wp14:anchorId="018EA108" wp14:editId="12A5EC27">
          <wp:extent cx="5760720" cy="590550"/>
          <wp:effectExtent l="0" t="0" r="0" b="0"/>
          <wp:docPr id="7108362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70AD60" w14:textId="6F1DEB42" w:rsidR="0067003B" w:rsidRPr="004510E8" w:rsidRDefault="00C33E7E" w:rsidP="00C33E7E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 w:rsidR="001F0F1F"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>nr</w:t>
    </w:r>
    <w:r w:rsidR="001F0F1F">
      <w:rPr>
        <w:rFonts w:ascii="Calibri" w:hAnsi="Calibri" w:cs="Calibri"/>
        <w:sz w:val="16"/>
        <w:szCs w:val="16"/>
      </w:rPr>
      <w:t xml:space="preserve"> 12</w:t>
    </w:r>
    <w:r w:rsidR="005B2349">
      <w:rPr>
        <w:rFonts w:ascii="Calibri" w:hAnsi="Calibri" w:cs="Calibri"/>
        <w:sz w:val="16"/>
        <w:szCs w:val="16"/>
      </w:rPr>
      <w:t>4</w:t>
    </w:r>
    <w:r w:rsidR="001F0F1F">
      <w:rPr>
        <w:rFonts w:ascii="Calibri" w:hAnsi="Calibri" w:cs="Calibri"/>
        <w:sz w:val="16"/>
        <w:szCs w:val="16"/>
      </w:rPr>
      <w:t>/KAHP/2026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7EC06" w14:textId="77777777" w:rsidR="001F0F1F" w:rsidRDefault="001F0F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3180398F"/>
    <w:multiLevelType w:val="hybridMultilevel"/>
    <w:tmpl w:val="C2D4CD4C"/>
    <w:lvl w:ilvl="0" w:tplc="5644F4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41EE48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BB423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1DEEB76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667CFD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837A57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BD0ACA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3B0113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90041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6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6"/>
  </w:num>
  <w:num w:numId="5">
    <w:abstractNumId w:val="7"/>
  </w:num>
  <w:num w:numId="6">
    <w:abstractNumId w:val="10"/>
  </w:num>
  <w:num w:numId="7">
    <w:abstractNumId w:val="0"/>
  </w:num>
  <w:num w:numId="8">
    <w:abstractNumId w:val="9"/>
  </w:num>
  <w:num w:numId="9">
    <w:abstractNumId w:val="12"/>
  </w:num>
  <w:num w:numId="10">
    <w:abstractNumId w:val="13"/>
  </w:num>
  <w:num w:numId="11">
    <w:abstractNumId w:val="4"/>
  </w:num>
  <w:num w:numId="12">
    <w:abstractNumId w:val="2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17E6F"/>
    <w:rsid w:val="000237F6"/>
    <w:rsid w:val="000321E3"/>
    <w:rsid w:val="00053654"/>
    <w:rsid w:val="000E1F85"/>
    <w:rsid w:val="00101EA0"/>
    <w:rsid w:val="001269C4"/>
    <w:rsid w:val="00141AED"/>
    <w:rsid w:val="00160608"/>
    <w:rsid w:val="00165663"/>
    <w:rsid w:val="001658FA"/>
    <w:rsid w:val="0016606D"/>
    <w:rsid w:val="001750BF"/>
    <w:rsid w:val="001C4062"/>
    <w:rsid w:val="001D43B1"/>
    <w:rsid w:val="001D5E90"/>
    <w:rsid w:val="001F0F1F"/>
    <w:rsid w:val="00203D42"/>
    <w:rsid w:val="0023501F"/>
    <w:rsid w:val="00256106"/>
    <w:rsid w:val="002950BD"/>
    <w:rsid w:val="00296ECD"/>
    <w:rsid w:val="00297EC9"/>
    <w:rsid w:val="002A525A"/>
    <w:rsid w:val="002B14AA"/>
    <w:rsid w:val="002F53A5"/>
    <w:rsid w:val="00315410"/>
    <w:rsid w:val="00320C0D"/>
    <w:rsid w:val="003316C1"/>
    <w:rsid w:val="003536C5"/>
    <w:rsid w:val="00391526"/>
    <w:rsid w:val="003961FE"/>
    <w:rsid w:val="003A4FE2"/>
    <w:rsid w:val="003A7B01"/>
    <w:rsid w:val="003D3036"/>
    <w:rsid w:val="003F0BE7"/>
    <w:rsid w:val="00415DCC"/>
    <w:rsid w:val="00416B5B"/>
    <w:rsid w:val="00423A29"/>
    <w:rsid w:val="004510E8"/>
    <w:rsid w:val="00496BED"/>
    <w:rsid w:val="004B7376"/>
    <w:rsid w:val="004C6C33"/>
    <w:rsid w:val="004D4397"/>
    <w:rsid w:val="004D6D42"/>
    <w:rsid w:val="004D7088"/>
    <w:rsid w:val="004F4563"/>
    <w:rsid w:val="00505D90"/>
    <w:rsid w:val="005119F3"/>
    <w:rsid w:val="0051407A"/>
    <w:rsid w:val="00525EDA"/>
    <w:rsid w:val="00532D55"/>
    <w:rsid w:val="005340B5"/>
    <w:rsid w:val="005361BA"/>
    <w:rsid w:val="00547308"/>
    <w:rsid w:val="0056569C"/>
    <w:rsid w:val="005B2349"/>
    <w:rsid w:val="005C20A3"/>
    <w:rsid w:val="005C42D5"/>
    <w:rsid w:val="005F43D4"/>
    <w:rsid w:val="00603CA0"/>
    <w:rsid w:val="00614642"/>
    <w:rsid w:val="0061668A"/>
    <w:rsid w:val="00630726"/>
    <w:rsid w:val="00657D6E"/>
    <w:rsid w:val="0067003B"/>
    <w:rsid w:val="006704C0"/>
    <w:rsid w:val="00673F17"/>
    <w:rsid w:val="00680008"/>
    <w:rsid w:val="00682779"/>
    <w:rsid w:val="006B0182"/>
    <w:rsid w:val="006C6ED7"/>
    <w:rsid w:val="006D3C80"/>
    <w:rsid w:val="006E19E2"/>
    <w:rsid w:val="00737F5F"/>
    <w:rsid w:val="0076322A"/>
    <w:rsid w:val="0078267D"/>
    <w:rsid w:val="00790FB2"/>
    <w:rsid w:val="007A4827"/>
    <w:rsid w:val="007A604B"/>
    <w:rsid w:val="007A63B5"/>
    <w:rsid w:val="007B2DC8"/>
    <w:rsid w:val="00832F19"/>
    <w:rsid w:val="00834BF7"/>
    <w:rsid w:val="00855516"/>
    <w:rsid w:val="00885A02"/>
    <w:rsid w:val="008B026F"/>
    <w:rsid w:val="008B08AC"/>
    <w:rsid w:val="008B4FA0"/>
    <w:rsid w:val="008B737F"/>
    <w:rsid w:val="008C3F43"/>
    <w:rsid w:val="008E3901"/>
    <w:rsid w:val="00924F73"/>
    <w:rsid w:val="00931393"/>
    <w:rsid w:val="00954E3F"/>
    <w:rsid w:val="00966D03"/>
    <w:rsid w:val="00982B29"/>
    <w:rsid w:val="00982FAE"/>
    <w:rsid w:val="009930E0"/>
    <w:rsid w:val="009B26DD"/>
    <w:rsid w:val="009D6A05"/>
    <w:rsid w:val="00A01BA2"/>
    <w:rsid w:val="00A55780"/>
    <w:rsid w:val="00A618C3"/>
    <w:rsid w:val="00A82C96"/>
    <w:rsid w:val="00AA2E6E"/>
    <w:rsid w:val="00AB7145"/>
    <w:rsid w:val="00AD7C98"/>
    <w:rsid w:val="00AE1F0A"/>
    <w:rsid w:val="00B10AB9"/>
    <w:rsid w:val="00B43994"/>
    <w:rsid w:val="00B768CD"/>
    <w:rsid w:val="00B94E59"/>
    <w:rsid w:val="00B96A97"/>
    <w:rsid w:val="00BB5DD9"/>
    <w:rsid w:val="00BE0E16"/>
    <w:rsid w:val="00BE5216"/>
    <w:rsid w:val="00BE54E8"/>
    <w:rsid w:val="00BF017A"/>
    <w:rsid w:val="00BF7C9D"/>
    <w:rsid w:val="00C1320E"/>
    <w:rsid w:val="00C33E7E"/>
    <w:rsid w:val="00C77259"/>
    <w:rsid w:val="00C97584"/>
    <w:rsid w:val="00CA7DA1"/>
    <w:rsid w:val="00CC2598"/>
    <w:rsid w:val="00CE1AB0"/>
    <w:rsid w:val="00CF56F6"/>
    <w:rsid w:val="00D52064"/>
    <w:rsid w:val="00D542B4"/>
    <w:rsid w:val="00D554CC"/>
    <w:rsid w:val="00D569FC"/>
    <w:rsid w:val="00DE47E2"/>
    <w:rsid w:val="00E153CC"/>
    <w:rsid w:val="00E43F76"/>
    <w:rsid w:val="00E71F2D"/>
    <w:rsid w:val="00EA2265"/>
    <w:rsid w:val="00ED21FE"/>
    <w:rsid w:val="00EE6B0D"/>
    <w:rsid w:val="00EF7DD5"/>
    <w:rsid w:val="00F27E1D"/>
    <w:rsid w:val="00F35228"/>
    <w:rsid w:val="00F47B81"/>
    <w:rsid w:val="00FC13F1"/>
    <w:rsid w:val="00FD14D2"/>
    <w:rsid w:val="00FD4272"/>
    <w:rsid w:val="00FD5118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53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1402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7</cp:revision>
  <dcterms:created xsi:type="dcterms:W3CDTF">2026-02-06T06:42:00Z</dcterms:created>
  <dcterms:modified xsi:type="dcterms:W3CDTF">2026-04-14T17:18:00Z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